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B7E28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20" w:lineRule="exact"/>
        <w:ind w:left="0" w:right="0" w:firstLine="0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  <w:t>广东省茂名市国家储备林建设项目2026年度集约人工林栽培工程预算编制服务</w:t>
      </w:r>
    </w:p>
    <w:p w14:paraId="5846163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20" w:lineRule="exact"/>
        <w:ind w:left="0" w:right="0" w:firstLine="0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择优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  <w:t>选取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招标代理机构评审表</w:t>
      </w:r>
    </w:p>
    <w:p w14:paraId="07EF34E4">
      <w:pPr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采购人：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日期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：           </w:t>
      </w:r>
    </w:p>
    <w:tbl>
      <w:tblPr>
        <w:tblStyle w:val="5"/>
        <w:tblpPr w:leftFromText="180" w:rightFromText="180" w:vertAnchor="text" w:horzAnchor="page" w:tblpX="1039" w:tblpY="76"/>
        <w:tblOverlap w:val="never"/>
        <w:tblW w:w="150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56" w:type="dxa"/>
          <w:left w:w="96" w:type="dxa"/>
          <w:bottom w:w="56" w:type="dxa"/>
          <w:right w:w="96" w:type="dxa"/>
        </w:tblCellMar>
      </w:tblPr>
      <w:tblGrid>
        <w:gridCol w:w="578"/>
        <w:gridCol w:w="1158"/>
        <w:gridCol w:w="5553"/>
        <w:gridCol w:w="844"/>
        <w:gridCol w:w="1507"/>
        <w:gridCol w:w="1225"/>
        <w:gridCol w:w="1475"/>
        <w:gridCol w:w="1375"/>
        <w:gridCol w:w="1325"/>
      </w:tblGrid>
      <w:tr w14:paraId="4288F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534" w:hRule="atLeast"/>
          <w:tblHeader/>
        </w:trPr>
        <w:tc>
          <w:tcPr>
            <w:tcW w:w="5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EAAC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1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1AD0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评审维度</w:t>
            </w:r>
          </w:p>
        </w:tc>
        <w:tc>
          <w:tcPr>
            <w:tcW w:w="55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351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具体评审内容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C10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分值</w:t>
            </w:r>
          </w:p>
        </w:tc>
        <w:tc>
          <w:tcPr>
            <w:tcW w:w="150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E12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考察方式</w:t>
            </w:r>
          </w:p>
        </w:tc>
        <w:tc>
          <w:tcPr>
            <w:tcW w:w="54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2550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得分</w:t>
            </w:r>
          </w:p>
        </w:tc>
      </w:tr>
      <w:tr w14:paraId="2C623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419" w:hRule="atLeast"/>
        </w:trPr>
        <w:tc>
          <w:tcPr>
            <w:tcW w:w="5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8A78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7A9D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5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09D8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8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BADC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0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AC41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E917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**公司</w:t>
            </w: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01DC4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**公司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544B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**公司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BE6F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...</w:t>
            </w:r>
          </w:p>
        </w:tc>
      </w:tr>
      <w:tr w14:paraId="57425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317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A8FE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66B2C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响应文件提供及签署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77DC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1.响应文件是否按公告要求提供内容（满分5分）</w:t>
            </w:r>
          </w:p>
          <w:p w14:paraId="6A5D3A8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（优：5分，好：3分，中：2分，差：1分）；</w:t>
            </w:r>
          </w:p>
          <w:p w14:paraId="2C606E7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2.文件签署符合要求（满分5分）</w:t>
            </w:r>
          </w:p>
          <w:p w14:paraId="1B6FA2A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（优：5分，好：3分，中：2分，差：1分）；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B029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2BE4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目录、内容全面、签署不缺漏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DD5C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A09F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A6CF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81DA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F9B1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2024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1E07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D9D04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专业团队能力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8904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1.项目团队人员配置、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经验、职称、执业资格（如招标师）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（负责人、成员）（满分10分）</w:t>
            </w:r>
          </w:p>
          <w:p w14:paraId="2E472CA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（优：10分，好：6分，中：2分，差：1分）；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2.团队类似项目业绩（满分8分）</w:t>
            </w:r>
          </w:p>
          <w:p w14:paraId="561685D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（优：8分，好：5分，中：3分，差：1分）；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3.团队人员的稳定性（满分7分）</w:t>
            </w:r>
          </w:p>
          <w:p w14:paraId="5B1DECB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（优：7分，好：5分，中：3分，差：1分）。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323E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25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20A4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审查人员简历、社保缴纳证明、过往项目授权书。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5AC1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BEB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25B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2B21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43A35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886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0913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053F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类似项目业绩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0815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1.近3年内完成的与本项目类似的成功案例（满分10分）</w:t>
            </w:r>
          </w:p>
          <w:p w14:paraId="2C624F4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（优：10分，好：7分，中：4分，差：0分）；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2.近3年内是否存在因代理机构自身原因导致的招标失败或有效投诉案例（满分10分）</w:t>
            </w:r>
          </w:p>
          <w:p w14:paraId="5CB1C1A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（没有，得10分；有1次，得5分；有2次及以上，得0分）；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F48C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BE65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提供同类项目中标通知书、委托代理合同、招标文件等证明文件。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D923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8A68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BB90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E22F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4F96A5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561E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2A97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服务方案与理解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A879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1.针对本项目编制的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工作方案是否详尽、有针对性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（满分6分）</w:t>
            </w:r>
          </w:p>
          <w:p w14:paraId="28BB1CD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（优：6分，好：4分，中：2分，差：1分）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2.对项目难点的分析是否到位（满分5分）</w:t>
            </w:r>
          </w:p>
          <w:p w14:paraId="628DB8E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3.流程规划、时间节点是否合理（满分5分）</w:t>
            </w:r>
          </w:p>
          <w:p w14:paraId="1CBD51B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4.风险预见及应对措施（满分4分）</w:t>
            </w:r>
          </w:p>
          <w:p w14:paraId="09AFD9D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（优：4分，好：3分，中：2分，差：1分）。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7BE9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63A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评审提交的书面服务方案。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759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059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6E75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4CB9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5AAB2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905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4A01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F98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信誉与口碑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E9A5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1.近3年内在监管平台无不良记录、行政处罚（满分3分）</w:t>
            </w:r>
          </w:p>
          <w:p w14:paraId="02C9BA3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（没有，得3分；有，得0分）；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2.业主评价如何（可进行背景调查）（满分2分）</w:t>
            </w:r>
          </w:p>
          <w:p w14:paraId="2F5171B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leftChars="0"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（好：2分，差：1分，没有：0分）；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3.承诺函（满分5分）</w:t>
            </w:r>
          </w:p>
          <w:p w14:paraId="46FF62E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（完整：4分，一般：2分，没有：0分）。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977C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5933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查询“信用中国”、公共资源交易中心诚信平台，向过往合作单位询证，提供承诺函情况。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C7F6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C7E1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6328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7270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69D8D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4C6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DFF0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收费报价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1F59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收费是否符合国家规定（如按差额定率累进法）（满分7分）</w:t>
            </w:r>
          </w:p>
          <w:p w14:paraId="70F03A9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（优：7分，好：5分，中：3分，差：1分）；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2.报价的合理性、完整性（是否包含所有可能费用）（满分4分）</w:t>
            </w:r>
          </w:p>
          <w:p w14:paraId="3794196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（优：4分，好：3分，中：2分，差：1分）；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3.是否为固定总价（满分4分）</w:t>
            </w:r>
          </w:p>
          <w:p w14:paraId="5304394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（优：4分，好：3分，中：2分，差：1分）。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E51C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D254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比较各家报价方案，警惕恶意低价。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4F8B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2B37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4E16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D35B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34267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518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A092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696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5B8F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DD5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1560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FADF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7C3C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C302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D455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 w14:paraId="11BCD907">
      <w:pPr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评委签名：      </w:t>
      </w:r>
    </w:p>
    <w:sectPr>
      <w:footerReference r:id="rId3" w:type="default"/>
      <w:pgSz w:w="16838" w:h="11906" w:orient="landscape"/>
      <w:pgMar w:top="1440" w:right="1531" w:bottom="1440" w:left="1531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6EE6A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8941AF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8941AF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25EC4A"/>
    <w:multiLevelType w:val="singleLevel"/>
    <w:tmpl w:val="9025EC4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47BF0"/>
    <w:rsid w:val="0C403756"/>
    <w:rsid w:val="12303053"/>
    <w:rsid w:val="1B5211C1"/>
    <w:rsid w:val="20407429"/>
    <w:rsid w:val="21C17C22"/>
    <w:rsid w:val="272A7C09"/>
    <w:rsid w:val="27F6428E"/>
    <w:rsid w:val="30A8209D"/>
    <w:rsid w:val="386F66A6"/>
    <w:rsid w:val="38C80CA3"/>
    <w:rsid w:val="3F6902F3"/>
    <w:rsid w:val="475377F6"/>
    <w:rsid w:val="4C2C04BB"/>
    <w:rsid w:val="4DA85238"/>
    <w:rsid w:val="54C25B7D"/>
    <w:rsid w:val="57BB25A8"/>
    <w:rsid w:val="581806B0"/>
    <w:rsid w:val="62AC7970"/>
    <w:rsid w:val="6F525AF2"/>
    <w:rsid w:val="70611D42"/>
    <w:rsid w:val="743A6E49"/>
    <w:rsid w:val="78A41C7D"/>
    <w:rsid w:val="7A237916"/>
    <w:rsid w:val="AD77B622"/>
    <w:rsid w:val="BA7B893B"/>
    <w:rsid w:val="DFFD0359"/>
    <w:rsid w:val="F777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1021</Words>
  <Characters>1059</Characters>
  <Lines>0</Lines>
  <Paragraphs>0</Paragraphs>
  <TotalTime>0</TotalTime>
  <ScaleCrop>false</ScaleCrop>
  <LinksUpToDate>false</LinksUpToDate>
  <CharactersWithSpaces>1140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2025-08-29T08:23:00Z</dcterms:created>
  <dc:creator>lenovo</dc:creator>
  <cp:lastModifiedBy>森@@文员</cp:lastModifiedBy>
  <cp:lastPrinted>2025-12-12T08:25:00Z</cp:lastPrinted>
  <dcterms:modified xsi:type="dcterms:W3CDTF">2026-09-10T07:30:18Z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eyJoZGlkIjoiMzVmYjI2NDE1ZjVkYjc0MGRkNGIzN2IyNTQwNGZiMWYiLCJ1c2VySWQiOiI4NzE0MDU5OTgifQ==</vt:lpwstr>
  </property>
  <property fmtid="{D5CDD505-2E9C-101B-9397-08002B2CF9AE}" pid="4" name="ICV">
    <vt:lpwstr>46279A25897BCA728AB31E6AB86D34E4_43</vt:lpwstr>
  </property>
</Properties>
</file>